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Elsa-Brändström-Schule - Garten- und Landschaftsbau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Elsa-Brändström-Schule 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